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hAnsi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Allgemeine Zeitung, Ausgabe Kreis Bingen. Neuer Mainzer Anzeiger. Samstag, 14. Juni 1947.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  <w:r>
        <w:rPr>
          <w:rFonts w:ascii="Calibri" w:hAnsi="Calibri" w:hint="default"/>
          <w:b w:val="1"/>
          <w:bCs w:val="1"/>
          <w:u w:color="000000"/>
          <w:rtl w:val="0"/>
          <w:lang w:val="de-DE"/>
        </w:rPr>
        <w:t>Ü</w:t>
      </w:r>
      <w:r>
        <w:rPr>
          <w:rFonts w:ascii="Calibri" w:hAnsi="Calibri"/>
          <w:b w:val="1"/>
          <w:bCs w:val="1"/>
          <w:u w:color="000000"/>
          <w:rtl w:val="0"/>
          <w:lang w:val="de-DE"/>
        </w:rPr>
        <w:t>bergangs-Kabinett f</w:t>
      </w:r>
      <w:r>
        <w:rPr>
          <w:rFonts w:ascii="Calibri" w:hAnsi="Calibri" w:hint="default"/>
          <w:b w:val="1"/>
          <w:bCs w:val="1"/>
          <w:u w:color="000000"/>
          <w:rtl w:val="0"/>
          <w:lang w:val="de-DE"/>
        </w:rPr>
        <w:t>ü</w:t>
      </w:r>
      <w:r>
        <w:rPr>
          <w:rFonts w:ascii="Calibri" w:hAnsi="Calibri"/>
          <w:b w:val="1"/>
          <w:bCs w:val="1"/>
          <w:u w:color="000000"/>
          <w:rtl w:val="0"/>
          <w:lang w:val="de-DE"/>
        </w:rPr>
        <w:t>r Rheinland-Pfalz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 xml:space="preserve">Knappe Mehrheit der CDU und der Demokraten 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</w:rPr>
        <w:t xml:space="preserve">–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Endg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ltige L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sung vertagt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Koblenz (S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dena.) Ministerpr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sident Dr. Boden gab auf der Nachmittags-Sitzung des Landtages von Rheinland-Pfalz am Donnerstag bekannt, da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 xml:space="preserve">ß 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trotz eingehender Verhandlungen eine alle Parteien befriedigende 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sung noch nicht gefunden sei. Da das Land aber eine vorl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ufige Regierung nicht entbehren k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nne, berufe er ein Uebergangskabinett. Diesem geh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ren folgende Minister an: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Ministerpr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sident und Innenminister: Dr. Boden (CDU),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Justiz und Kultus: Dr. S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sterhenn (CDU),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Ern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hrung, Wirtschaft und Finanzen: St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binger (CDU),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Arbeit, Verkehr, Wiederaufbau u. Wohlfahrt: Jungglas (CDU).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Die Abgeordneten Dr. Hofmann (SPD) und M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ller (KPD) erkl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rten, da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 xml:space="preserve">ß 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ihre Parteien nicht in der Lage seien, dem Kabinett ihr Vertrauen auszusprechen, sie seien aber zu weiteren Verhandlungen bereit. Abgeordneter Neumeier (Demokratische Partei) bekundete das Einverst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ndnis seiner Fraktion mit der provisorischen 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sung und gab der Hoffnung Ausdruck, da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 xml:space="preserve">ß 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in absehbarer Zeit eine Regierung auf breiterer Basis gebildet werden k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nne.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die CDU sprach Abgeordneter Altmeier. Er betonte, da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 xml:space="preserve">ß 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die Uebergangsl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sung notwendig sei, um den augenblicklichen Schwebezustand in der Verantwortlichkeit nicht zu verl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ngern. Die CDU sei nach wie vor bereit, auf breitester Grundlage an einer Regierung aller aufbauwilligen Kr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fte mitzuarbeiten.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Die Abstimmung des Hauses ergab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das Uebergangskabinett eine geringe Mehrheit, die sich aus den Abgeordneten der CDU und der Demokratischen Partei zusammensetzte. Das endg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ltige Kabinett soll auf Beschlu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 xml:space="preserve">ß 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des Parlaments innerhalb von vierzehn Tagen gebildet werden.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O.Z. Koblenz (Eig. Meldung.) In der gestrigen Sitzung des Landtags von Rheinland-Pfalz wurde auf Vorschlag der CDU der seitherige Ministerpr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sident, Dr. Boden, mit 54 Stimmen der CDU und der Demokratischen Fraktion gegen 38 Stimmen der Sozialdemokraten und Kommunisten zum Ministerpr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sidenten von Rheinland-Pfalz gew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hlt. Die sozialdemokratischen Minister Steffen (Inneres) und 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hle (Arbeit), der kommunistische Minister Feller (Wiederaufbau und Verkehr) und die CDU-Minister Dr. Haberer (Wirtschaft) und Dr. Lotz (Kultus) sind aus der Regierung ausgeschieden.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Zu Beginn der Vormittagssitzung wurde ohne Aussprache einstimmig eine Wahlverordnung beschlossen, nach der in den neu zugelieferten westlichen Orten ein Abgeordneter gew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hlt wird.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die Dauer dieser Wahlperiode z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hlt demnach der Landtag 201 Abgeordnete.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Ministerpr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sident Dr. Boden gab anschlie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ß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end einen kurzen Ueberblick 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ber die Tagung der Ministerpr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sidenten der deutschen 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nder, deren Verlauf bereits eingehend in der Presse gew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rdigt wurde. Er gab dabei seinem besonderen Bedauern 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ber den Auszug der Minister der russischen Zone Ausdruck und verlas den Wortlaut der Schlu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ß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erkl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rung der Ministerkonferenz. Dr. Boden geh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rt zu der vierk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pfigen Abordnung, die beauftragt ist, die M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nchener Beschl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sse dem Berliner Kontrollrat zu unterbreiten.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Nach der Wahl zum Ministerpr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sidenten dankte Dr. Boden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das ihm geschenkte Vertrauen und bat um eine Unterbrechung der Sitzung, um sofort die Koalitionsverhandlungen mit den Parteien aufnehmen zu k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nnen.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Vorher gab der Abgeordnete Schmidt (SPD) als Berichterstatter des Ern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hrungsausschusses einen Ueberblick 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ber die im Ausschu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 xml:space="preserve">ß 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gefa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ß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ten Beschl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sse, die sich auf die von Minister St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binger bereits dargelegten ernsten Verh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ltnisse gr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nden. Als besonders dringlich wurde vom Ausschu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 xml:space="preserve">ß 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die Produktionsf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rderung angesehen und die Versorgung der landwirtschaftlichen Betriebe mit Maschinen und D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ngemitteln, besonders mit Phosphat. Der Mangel an Saatgut ist derart gro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ß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, da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 xml:space="preserve">ß 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allein in Rheinhessen rund hunderttausend Hektar unbebaut bleiben mu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ß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ten. An die Regierung wurde eine Entschlie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ß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ung gerichtet, unverz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glich beschleunigte Ma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ß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nahmen zur Rettung der Landwirtschaft und Sicherung der Ern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hrung zu ergreifen.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Der Beginn der Nachmittagssitzung verz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gerte sich durch die Verhandlungen zwischen den Parteien um eine Stunde. Bei Beginn der Sitzung nahm allein Ministerpr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sident Dr. Boden am Ministertische Platz und ergriff sofort das Wort zur Abgabe einer Erkl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rung. Er ging von den Schwierigkeiten der Regierungsbildung aus und begr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ndete damit und aus den rechtlichen Bedenken der Artikel 144 und 99 der Verfassung die Notwendigkeit zur Bildung eines Uebergangskabinetts. Trotz langer Vorbereitungen sei es bei den jetzigen Verhandlungen nicht m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glich gewesen, eine sofortige L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sung zu erreichen. Der Ministerpr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sident wird die Verhandlungen jedoch weiterf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hren und alle M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glichkeiten ersch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pfen, um in der n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chsten Sitzung des Landtags die endg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ltige Regierung vorstellen zu k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nnen. Ministerpr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sident Dr. Boden gab sodann die Namen der neuen Minister bekannt.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