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6391" w14:textId="77777777" w:rsidR="008E1F3C" w:rsidRPr="00A238A0" w:rsidRDefault="008E1F3C" w:rsidP="008E1F3C">
      <w:pPr>
        <w:rPr>
          <w:b/>
          <w:bCs/>
        </w:rPr>
      </w:pPr>
      <w:r w:rsidRPr="00A238A0">
        <w:rPr>
          <w:b/>
          <w:bCs/>
        </w:rPr>
        <w:t xml:space="preserve">Allgemeine Zeitung, Ausgabe Kreis Bingen. Neuer Mainzer Anzeiger. </w:t>
      </w:r>
      <w:r>
        <w:rPr>
          <w:b/>
          <w:bCs/>
        </w:rPr>
        <w:t xml:space="preserve">Dienstag, 13. Mai </w:t>
      </w:r>
      <w:r w:rsidRPr="00A238A0">
        <w:rPr>
          <w:b/>
          <w:bCs/>
        </w:rPr>
        <w:t>1947.</w:t>
      </w:r>
    </w:p>
    <w:p w14:paraId="05EF85E6" w14:textId="77777777" w:rsidR="008E1F3C" w:rsidRDefault="008E1F3C" w:rsidP="008E1F3C"/>
    <w:p w14:paraId="50F08253" w14:textId="77777777" w:rsidR="008E1F3C" w:rsidRPr="00334FD3" w:rsidRDefault="008E1F3C" w:rsidP="008E1F3C">
      <w:pPr>
        <w:rPr>
          <w:b/>
          <w:bCs/>
          <w:sz w:val="24"/>
          <w:szCs w:val="24"/>
        </w:rPr>
      </w:pPr>
      <w:r w:rsidRPr="00334FD3">
        <w:rPr>
          <w:b/>
          <w:bCs/>
          <w:sz w:val="24"/>
          <w:szCs w:val="24"/>
        </w:rPr>
        <w:t>Dreifache Entscheidung. Wie wird am 18. Mai gewählt?</w:t>
      </w:r>
    </w:p>
    <w:p w14:paraId="35C485B7" w14:textId="77777777" w:rsidR="008E1F3C" w:rsidRDefault="008E1F3C" w:rsidP="008E1F3C"/>
    <w:p w14:paraId="4F4A95F8" w14:textId="77777777" w:rsidR="008E1F3C" w:rsidRPr="00334FD3" w:rsidRDefault="008E1F3C" w:rsidP="008E1F3C">
      <w:pPr>
        <w:rPr>
          <w:b/>
          <w:bCs/>
        </w:rPr>
      </w:pPr>
      <w:r w:rsidRPr="00334FD3">
        <w:rPr>
          <w:b/>
          <w:bCs/>
        </w:rPr>
        <w:t>In der vergangenen Woche hat der Wahl Kampf in Rheinland-Pfalz überall eingesetzt.</w:t>
      </w:r>
    </w:p>
    <w:p w14:paraId="7B6838C9" w14:textId="77777777" w:rsidR="008E1F3C" w:rsidRDefault="008E1F3C" w:rsidP="008E1F3C"/>
    <w:p w14:paraId="68577439" w14:textId="77777777" w:rsidR="008E1F3C" w:rsidRDefault="008E1F3C" w:rsidP="008E1F3C">
      <w:r>
        <w:t>In der vergangenen Woche hat der Wahlkampf in Rheinland-Pfalz überall eingesetzt. Die Plakatierung der Wahlparolen hat beginnen. Eine Versammlung jagt die andere. Die Redner und Führer der Parteien sind durch eine Dauerkette von Wahl-Versammlungen im ganzen Lande beansprucht. Der Südwestfunk widmet in erhöhtem Maße durch tägliche Sondersendungen den kommenden Entscheidungen am 18. Mai seine Aufmerksamkeit. Die Versammlungen über das Wochenende waren auch in den kleinen Orten durchweg gut besucht. Das Interesse an den öffentlichen Dingen ist durchaus nicht erlahmt, die Zuhörer sind aufgeschlossen für die behandelten Fragen, die Bedeutung der Verfassung und die Wichtigkeit der Landtagswahlen werden von den Männern und Frauen erkannt und gewürdigt.</w:t>
      </w:r>
    </w:p>
    <w:p w14:paraId="7E129CA0" w14:textId="7AA34852" w:rsidR="008E1F3C" w:rsidRDefault="008E1F3C" w:rsidP="008E1F3C">
      <w:r>
        <w:t xml:space="preserve">Überall steht die Verfassung im Mittelpunkt der Erörterungen. Die Bedeutung der Landtagswahlen kommt dabei fast etwas zu kurz. Beide Fragen werden in ihrem inneren Zusammenhang dargelegt. Die Schulfrage wird überall heiß umstritten. </w:t>
      </w:r>
      <w:proofErr w:type="spellStart"/>
      <w:r>
        <w:t>Mißverständnisse</w:t>
      </w:r>
      <w:proofErr w:type="spellEnd"/>
      <w:r>
        <w:t xml:space="preserve"> werden geklärt, </w:t>
      </w:r>
      <w:proofErr w:type="spellStart"/>
      <w:r>
        <w:t>Mißtrauen</w:t>
      </w:r>
      <w:proofErr w:type="spellEnd"/>
      <w:r>
        <w:t xml:space="preserve"> beseitigt, dabei treten die Standpunkte der einzelnen Parteien klarer zu Tage. So wird dem Wähler die Entscheidungen erleichtert. Von alle</w:t>
      </w:r>
      <w:r w:rsidR="005E2D97">
        <w:t>n</w:t>
      </w:r>
      <w:r>
        <w:t xml:space="preserve"> Parteien wird auf die Wichtigkeit der Wahlen hingewiesen, auf die Wahlpflicht, der sich kein Wahlberechtigter entziehen darf.</w:t>
      </w:r>
    </w:p>
    <w:p w14:paraId="2B0F91E0" w14:textId="77777777" w:rsidR="008E1F3C" w:rsidRDefault="008E1F3C" w:rsidP="008E1F3C"/>
    <w:p w14:paraId="0F5BF9A6" w14:textId="77777777" w:rsidR="008E1F3C" w:rsidRDefault="008E1F3C" w:rsidP="008E1F3C">
      <w:r>
        <w:t>Zwei Stimmzettel</w:t>
      </w:r>
    </w:p>
    <w:p w14:paraId="5684FC6B" w14:textId="77777777" w:rsidR="008E1F3C" w:rsidRDefault="008E1F3C" w:rsidP="008E1F3C">
      <w:r>
        <w:t>Der Wähler erhält im Wahllokal zwei Stimmzettel. Der eine Stimmzettel hat folgendes Aussehen:</w:t>
      </w:r>
    </w:p>
    <w:p w14:paraId="46D467AB" w14:textId="77777777" w:rsidR="008E1F3C" w:rsidRPr="00C7388B" w:rsidRDefault="008E1F3C" w:rsidP="008E1F3C">
      <w:pPr>
        <w:rPr>
          <w:i/>
          <w:iCs/>
        </w:rPr>
      </w:pPr>
      <w:r>
        <w:rPr>
          <w:i/>
          <w:iCs/>
        </w:rPr>
        <w:t>RHEINLAND-PFALZ</w:t>
      </w:r>
    </w:p>
    <w:p w14:paraId="5D99D9F2" w14:textId="77777777" w:rsidR="008E1F3C" w:rsidRPr="00C7388B" w:rsidRDefault="008E1F3C" w:rsidP="008E1F3C">
      <w:pPr>
        <w:rPr>
          <w:i/>
          <w:iCs/>
        </w:rPr>
      </w:pPr>
      <w:r w:rsidRPr="00C7388B">
        <w:rPr>
          <w:i/>
          <w:iCs/>
        </w:rPr>
        <w:t>Volksabstimmung am 18. Mai 1947</w:t>
      </w:r>
    </w:p>
    <w:p w14:paraId="724AF60C" w14:textId="77777777" w:rsidR="008E1F3C" w:rsidRPr="00C7388B" w:rsidRDefault="008E1F3C" w:rsidP="008E1F3C">
      <w:pPr>
        <w:rPr>
          <w:i/>
          <w:iCs/>
        </w:rPr>
      </w:pPr>
      <w:r w:rsidRPr="00C7388B">
        <w:rPr>
          <w:i/>
          <w:iCs/>
        </w:rPr>
        <w:t xml:space="preserve">Stimmen Sie </w:t>
      </w:r>
      <w:r w:rsidRPr="00C7388B">
        <w:rPr>
          <w:b/>
          <w:bCs/>
          <w:i/>
          <w:iCs/>
        </w:rPr>
        <w:t>für</w:t>
      </w:r>
      <w:r w:rsidRPr="00C7388B">
        <w:rPr>
          <w:i/>
          <w:iCs/>
        </w:rPr>
        <w:t xml:space="preserve"> die </w:t>
      </w:r>
      <w:r w:rsidRPr="00C7388B">
        <w:rPr>
          <w:b/>
          <w:bCs/>
          <w:i/>
          <w:iCs/>
        </w:rPr>
        <w:t>Verfassung</w:t>
      </w:r>
      <w:r w:rsidRPr="00C7388B">
        <w:rPr>
          <w:i/>
          <w:iCs/>
        </w:rPr>
        <w:t>?</w:t>
      </w:r>
    </w:p>
    <w:p w14:paraId="40CE2218" w14:textId="77777777" w:rsidR="008E1F3C" w:rsidRPr="00C7388B" w:rsidRDefault="008E1F3C" w:rsidP="008E1F3C">
      <w:pPr>
        <w:rPr>
          <w:i/>
          <w:iCs/>
        </w:rPr>
      </w:pPr>
      <w:r w:rsidRPr="00C7388B">
        <w:rPr>
          <w:i/>
          <w:iCs/>
        </w:rPr>
        <w:t>JA O | NEIN o</w:t>
      </w:r>
    </w:p>
    <w:p w14:paraId="3EFED6C0" w14:textId="1D6E651D" w:rsidR="008E1F3C" w:rsidRPr="00C7388B" w:rsidRDefault="008E1F3C" w:rsidP="008E1F3C">
      <w:pPr>
        <w:rPr>
          <w:i/>
          <w:iCs/>
        </w:rPr>
      </w:pPr>
      <w:r w:rsidRPr="00C7388B">
        <w:rPr>
          <w:i/>
          <w:iCs/>
        </w:rPr>
        <w:t>Stimmen Sie ins</w:t>
      </w:r>
      <w:r w:rsidR="001E1E74">
        <w:rPr>
          <w:i/>
          <w:iCs/>
        </w:rPr>
        <w:t>b</w:t>
      </w:r>
      <w:r w:rsidRPr="00C7388B">
        <w:rPr>
          <w:i/>
          <w:iCs/>
        </w:rPr>
        <w:t xml:space="preserve">esondere[!] für die </w:t>
      </w:r>
      <w:r w:rsidRPr="00C7388B">
        <w:rPr>
          <w:b/>
          <w:bCs/>
          <w:i/>
          <w:iCs/>
        </w:rPr>
        <w:t>Schulbestimmungen</w:t>
      </w:r>
      <w:r w:rsidRPr="00C7388B">
        <w:rPr>
          <w:i/>
          <w:iCs/>
        </w:rPr>
        <w:t>? (Art. 27-40)</w:t>
      </w:r>
    </w:p>
    <w:p w14:paraId="51814A08" w14:textId="77777777" w:rsidR="008E1F3C" w:rsidRPr="00C7388B" w:rsidRDefault="008E1F3C" w:rsidP="008E1F3C">
      <w:pPr>
        <w:rPr>
          <w:i/>
          <w:iCs/>
        </w:rPr>
      </w:pPr>
      <w:r w:rsidRPr="00C7388B">
        <w:rPr>
          <w:i/>
          <w:iCs/>
        </w:rPr>
        <w:t>JA O | NEIN o</w:t>
      </w:r>
    </w:p>
    <w:p w14:paraId="6801FD47" w14:textId="77777777" w:rsidR="008E1F3C" w:rsidRDefault="008E1F3C" w:rsidP="008E1F3C">
      <w:r>
        <w:t>Wer für die Verfassung mit „Ja“ stimmen will, macht in der Wahlzeile sein Kreuzchen in den Kreis hinter dem „Ja“, wer mit „Nein“ stimmen will, macht sein Kreuzchen in den Kreis hinter dem „Nein“.</w:t>
      </w:r>
    </w:p>
    <w:p w14:paraId="2F5E8DF8" w14:textId="77777777" w:rsidR="008E1F3C" w:rsidRDefault="008E1F3C" w:rsidP="008E1F3C">
      <w:r>
        <w:t xml:space="preserve">Ebenso verhält es sich mit der zweiten Frage. </w:t>
      </w:r>
      <w:proofErr w:type="gramStart"/>
      <w:r>
        <w:t>Wer  f</w:t>
      </w:r>
      <w:proofErr w:type="gramEnd"/>
      <w:r>
        <w:t xml:space="preserve"> ü r  die Schulbestimmungen ist, wie sie die Verfassung vorsieht, macht sein Kreuzchen in dem Kreis hinter dem „Ja“, wer diese Schulbestimmungen  a b l e h n t , macht sein Kreuzchen in den Kreis hinter dem „Nein“.</w:t>
      </w:r>
    </w:p>
    <w:p w14:paraId="597942A0" w14:textId="77777777" w:rsidR="008E1F3C" w:rsidRDefault="008E1F3C" w:rsidP="008E1F3C">
      <w:r>
        <w:t xml:space="preserve">Jeder Wähler hat völlig Freiheit der Entscheidung, die er nach seinem besten Wissen und Gewissen treffen </w:t>
      </w:r>
      <w:proofErr w:type="spellStart"/>
      <w:r>
        <w:t>muß</w:t>
      </w:r>
      <w:proofErr w:type="spellEnd"/>
      <w:r>
        <w:t xml:space="preserve">. Er kann beide Fragen bejahen oder verneinen. Er kann die Verfassung annehmen, aber die Schulbestimmungen ablehnen und umgekehrt. Deshalb wurden </w:t>
      </w:r>
      <w:proofErr w:type="gramStart"/>
      <w:r>
        <w:t>ja die</w:t>
      </w:r>
      <w:proofErr w:type="gramEnd"/>
      <w:r>
        <w:t xml:space="preserve"> Schulbestimmungen aus der Verfassung herausgenommen und zur gesonderten Abstimmung gestellt.</w:t>
      </w:r>
    </w:p>
    <w:p w14:paraId="1BFDE4AB" w14:textId="567CD5BB" w:rsidR="008E1F3C" w:rsidRDefault="008E1F3C" w:rsidP="008E1F3C">
      <w:r>
        <w:t>Bei dem Stimmzettel für die Landtagswahlen ist eine Neuordnung gegenüber der letzten Wahl erfolgt. Der Wähler hat nicht, wie das letz</w:t>
      </w:r>
      <w:r w:rsidR="005E2D97">
        <w:t>te M</w:t>
      </w:r>
      <w:r>
        <w:t>al, eine Reihe von Zetteln der einzelnen Parteien, sonder</w:t>
      </w:r>
      <w:r w:rsidR="005E2D97">
        <w:t>n</w:t>
      </w:r>
      <w:r>
        <w:t xml:space="preserve"> er hat nur einen Stimmzettel </w:t>
      </w:r>
      <w:proofErr w:type="gramStart"/>
      <w:r>
        <w:t>der folgendes Aussehen</w:t>
      </w:r>
      <w:proofErr w:type="gramEnd"/>
      <w:r>
        <w:t xml:space="preserve"> hat:</w:t>
      </w:r>
    </w:p>
    <w:p w14:paraId="763A4737" w14:textId="77777777" w:rsidR="008E1F3C" w:rsidRPr="0070650F" w:rsidRDefault="008E1F3C" w:rsidP="008E1F3C">
      <w:pPr>
        <w:rPr>
          <w:i/>
          <w:iCs/>
        </w:rPr>
      </w:pPr>
      <w:r w:rsidRPr="0070650F">
        <w:rPr>
          <w:i/>
          <w:iCs/>
        </w:rPr>
        <w:t>RHEINLAND-PFALZ</w:t>
      </w:r>
    </w:p>
    <w:p w14:paraId="34CAF3AE" w14:textId="77777777" w:rsidR="008E1F3C" w:rsidRPr="0070650F" w:rsidRDefault="008E1F3C" w:rsidP="008E1F3C">
      <w:pPr>
        <w:rPr>
          <w:i/>
          <w:iCs/>
        </w:rPr>
      </w:pPr>
      <w:r w:rsidRPr="0070650F">
        <w:rPr>
          <w:i/>
          <w:iCs/>
        </w:rPr>
        <w:t>Landtagswahl am 18. Mai 1947</w:t>
      </w:r>
    </w:p>
    <w:p w14:paraId="68F326DC" w14:textId="77777777" w:rsidR="008E1F3C" w:rsidRPr="0070650F" w:rsidRDefault="008E1F3C" w:rsidP="008E1F3C">
      <w:pPr>
        <w:rPr>
          <w:i/>
          <w:iCs/>
        </w:rPr>
      </w:pPr>
      <w:r w:rsidRPr="0070650F">
        <w:rPr>
          <w:i/>
          <w:iCs/>
        </w:rPr>
        <w:t>1. Wahlvorschlag CDU O</w:t>
      </w:r>
    </w:p>
    <w:p w14:paraId="5326BF28" w14:textId="77777777" w:rsidR="008E1F3C" w:rsidRPr="0070650F" w:rsidRDefault="008E1F3C" w:rsidP="008E1F3C">
      <w:pPr>
        <w:rPr>
          <w:i/>
          <w:iCs/>
        </w:rPr>
      </w:pPr>
      <w:r w:rsidRPr="0070650F">
        <w:rPr>
          <w:i/>
          <w:iCs/>
        </w:rPr>
        <w:t xml:space="preserve">Dr. </w:t>
      </w:r>
      <w:proofErr w:type="spellStart"/>
      <w:r w:rsidRPr="0070650F">
        <w:rPr>
          <w:i/>
          <w:iCs/>
        </w:rPr>
        <w:t>Bieroth</w:t>
      </w:r>
      <w:proofErr w:type="spellEnd"/>
      <w:r w:rsidRPr="0070650F">
        <w:rPr>
          <w:i/>
          <w:iCs/>
        </w:rPr>
        <w:t>-Matthes-Wetzel-Trapp</w:t>
      </w:r>
    </w:p>
    <w:p w14:paraId="10803754" w14:textId="77777777" w:rsidR="008E1F3C" w:rsidRPr="0070650F" w:rsidRDefault="008E1F3C" w:rsidP="008E1F3C">
      <w:pPr>
        <w:rPr>
          <w:i/>
          <w:iCs/>
        </w:rPr>
      </w:pPr>
      <w:r w:rsidRPr="0070650F">
        <w:rPr>
          <w:i/>
          <w:iCs/>
        </w:rPr>
        <w:t>2. Wahlvorschlag SP O</w:t>
      </w:r>
    </w:p>
    <w:p w14:paraId="21D7442B" w14:textId="77777777" w:rsidR="008E1F3C" w:rsidRPr="0070650F" w:rsidRDefault="008E1F3C" w:rsidP="008E1F3C">
      <w:pPr>
        <w:rPr>
          <w:i/>
          <w:iCs/>
        </w:rPr>
      </w:pPr>
      <w:r w:rsidRPr="0070650F">
        <w:rPr>
          <w:i/>
          <w:iCs/>
        </w:rPr>
        <w:t>Steffan-</w:t>
      </w:r>
      <w:proofErr w:type="spellStart"/>
      <w:r w:rsidRPr="0070650F">
        <w:rPr>
          <w:i/>
          <w:iCs/>
        </w:rPr>
        <w:t>Calujek</w:t>
      </w:r>
      <w:proofErr w:type="spellEnd"/>
      <w:r w:rsidRPr="0070650F">
        <w:rPr>
          <w:i/>
          <w:iCs/>
        </w:rPr>
        <w:t>-</w:t>
      </w:r>
      <w:proofErr w:type="spellStart"/>
      <w:r w:rsidRPr="0070650F">
        <w:rPr>
          <w:i/>
          <w:iCs/>
        </w:rPr>
        <w:t>Cronenbold</w:t>
      </w:r>
      <w:proofErr w:type="spellEnd"/>
      <w:r w:rsidRPr="0070650F">
        <w:rPr>
          <w:i/>
          <w:iCs/>
        </w:rPr>
        <w:t>-Beckenbach</w:t>
      </w:r>
    </w:p>
    <w:p w14:paraId="5A5EF75E" w14:textId="77777777" w:rsidR="008E1F3C" w:rsidRPr="0070650F" w:rsidRDefault="008E1F3C" w:rsidP="008E1F3C">
      <w:pPr>
        <w:rPr>
          <w:i/>
          <w:iCs/>
        </w:rPr>
      </w:pPr>
      <w:r w:rsidRPr="0070650F">
        <w:rPr>
          <w:i/>
          <w:iCs/>
        </w:rPr>
        <w:t>3. Wahlvorschlag KP O</w:t>
      </w:r>
    </w:p>
    <w:p w14:paraId="0844B183" w14:textId="77777777" w:rsidR="008E1F3C" w:rsidRPr="0070650F" w:rsidRDefault="008E1F3C" w:rsidP="008E1F3C">
      <w:pPr>
        <w:rPr>
          <w:i/>
          <w:iCs/>
        </w:rPr>
      </w:pPr>
      <w:r w:rsidRPr="0070650F">
        <w:rPr>
          <w:i/>
          <w:iCs/>
        </w:rPr>
        <w:t>Baumann-</w:t>
      </w:r>
      <w:proofErr w:type="spellStart"/>
      <w:r w:rsidRPr="0070650F">
        <w:rPr>
          <w:i/>
          <w:iCs/>
        </w:rPr>
        <w:t>Halein</w:t>
      </w:r>
      <w:proofErr w:type="spellEnd"/>
      <w:r w:rsidRPr="0070650F">
        <w:rPr>
          <w:i/>
          <w:iCs/>
        </w:rPr>
        <w:t>-Janecek-Lein</w:t>
      </w:r>
    </w:p>
    <w:p w14:paraId="4E5A9255" w14:textId="77777777" w:rsidR="008E1F3C" w:rsidRPr="0070650F" w:rsidRDefault="008E1F3C" w:rsidP="008E1F3C">
      <w:pPr>
        <w:rPr>
          <w:i/>
          <w:iCs/>
        </w:rPr>
      </w:pPr>
      <w:r w:rsidRPr="0070650F">
        <w:rPr>
          <w:i/>
          <w:iCs/>
        </w:rPr>
        <w:t>4. Wahlvorschlag LP O</w:t>
      </w:r>
    </w:p>
    <w:p w14:paraId="03AC9303" w14:textId="77777777" w:rsidR="008E1F3C" w:rsidRDefault="008E1F3C" w:rsidP="008E1F3C">
      <w:r>
        <w:t>Steger-Lahr-Wohlleben-Feldmann</w:t>
      </w:r>
    </w:p>
    <w:p w14:paraId="0E907C30" w14:textId="77777777" w:rsidR="008E1F3C" w:rsidRDefault="008E1F3C" w:rsidP="008E1F3C">
      <w:r>
        <w:lastRenderedPageBreak/>
        <w:t>Hier sind also die Parteien mit den vier Spitzenkandidaten verzeichnet. Hinter jeder Partei befindet sich ein Kreis. Der Wähler bezeichnet nun diejenige Partei, der er seine Stimme geben will, indem er in den Kreis rechts davon ein Kreuzchen macht.</w:t>
      </w:r>
    </w:p>
    <w:p w14:paraId="57F8E35A" w14:textId="77777777" w:rsidR="008E1F3C" w:rsidRDefault="008E1F3C" w:rsidP="008E1F3C">
      <w:r>
        <w:t xml:space="preserve">Dann steckt er die beiden Stimmzettel in die Umschläge, die er mit den Stimmzetteln erhalten hat. Aber achtgeben, </w:t>
      </w:r>
      <w:proofErr w:type="spellStart"/>
      <w:r>
        <w:t>daß</w:t>
      </w:r>
      <w:proofErr w:type="spellEnd"/>
      <w:r>
        <w:t xml:space="preserve"> keine Verwechslung vorkommt! Der eine Umschlag trägt die Aufschrift: „Volksabstimmung“. Hier kommt der Zettel mit den Fragen über die Verfassung hinein. Auf dem anderen Umschlag steht: „Landtagswahl“. Hier kommt der Stimmzettel mit den Parteien hinein.</w:t>
      </w:r>
    </w:p>
    <w:p w14:paraId="0236CA17" w14:textId="77777777" w:rsidR="008E1F3C" w:rsidRDefault="008E1F3C" w:rsidP="008E1F3C">
      <w:r>
        <w:t xml:space="preserve">Am Wahltisch stehen zwei Wahlurnen, eine für die Volksabstimmung, die andere für die Landtagswahl. Auch hier ist zu achten, </w:t>
      </w:r>
      <w:proofErr w:type="spellStart"/>
      <w:r>
        <w:t>daß</w:t>
      </w:r>
      <w:proofErr w:type="spellEnd"/>
      <w:r>
        <w:t xml:space="preserve"> der Wähler die Umschläge in die richtigen Wahlurnen wirft, um die spätere Auszählung der Stimmen zu erleichtern.</w:t>
      </w:r>
    </w:p>
    <w:p w14:paraId="0AF39865" w14:textId="77777777" w:rsidR="008E1F3C" w:rsidRDefault="008E1F3C" w:rsidP="008E1F3C">
      <w:r>
        <w:t>Jeder rüste sich nun zur Wahl am kommenden Sonntag“ Sucht die Wahlkarten hervor und legt sie bereit“ Wer seine Wahlkarte nicht mehr findet, beantragt sofort eine neue beim Wahlamt oder bei der Ortsverwaltung!</w:t>
      </w:r>
    </w:p>
    <w:p w14:paraId="3E2A0B79" w14:textId="05CC4455" w:rsidR="008E1F3C" w:rsidRDefault="008E1F3C" w:rsidP="008E1F3C">
      <w:r>
        <w:t>Wahlzettel ist von 8 b</w:t>
      </w:r>
      <w:r w:rsidR="005E2D97">
        <w:t>i</w:t>
      </w:r>
      <w:r>
        <w:t>s 18 Uhr.</w:t>
      </w:r>
    </w:p>
    <w:p w14:paraId="6E06F4F1" w14:textId="77777777" w:rsidR="008E1F3C" w:rsidRDefault="008E1F3C" w:rsidP="008E1F3C">
      <w:r>
        <w:t>Kein Wahlberechtigter darf der Wahlurne fernbleiben!</w:t>
      </w:r>
    </w:p>
    <w:p w14:paraId="1BEFA3DC" w14:textId="77777777" w:rsidR="008E1F3C" w:rsidRDefault="008E1F3C" w:rsidP="008E1F3C">
      <w:r>
        <w:t>Denkt daran: Nur durch die politische Interessenlosigkeit weiter Kreise gelangte Hitler zur Macht, kam unser Unglück.</w:t>
      </w:r>
    </w:p>
    <w:p w14:paraId="536DEE63" w14:textId="77777777" w:rsidR="008E1F3C" w:rsidRDefault="008E1F3C" w:rsidP="008E1F3C">
      <w:r>
        <w:t xml:space="preserve">Zeigt, </w:t>
      </w:r>
      <w:proofErr w:type="spellStart"/>
      <w:r>
        <w:t>daß</w:t>
      </w:r>
      <w:proofErr w:type="spellEnd"/>
      <w:r>
        <w:t xml:space="preserve"> ihr aus der Vergangenheit gelernt habt.</w:t>
      </w:r>
    </w:p>
    <w:p w14:paraId="3B5F2009" w14:textId="08661406" w:rsidR="008E1F3C" w:rsidRDefault="008E1F3C" w:rsidP="008E1F3C">
      <w:r>
        <w:t>Auf jede einzelne Stimme kommt es an. Deshalb halte sich jeder bereit zur Wahl und Volksabstimmung am kommenden Sonntag, 18. Mai.</w:t>
      </w:r>
    </w:p>
    <w:p w14:paraId="4B5CCB77" w14:textId="77777777" w:rsidR="008E1F3C" w:rsidRDefault="008E1F3C" w:rsidP="008E1F3C">
      <w:r>
        <w:t xml:space="preserve"> </w:t>
      </w:r>
    </w:p>
    <w:p w14:paraId="09AE6884" w14:textId="77777777" w:rsidR="008E1F3C" w:rsidRDefault="008E1F3C"/>
    <w:sectPr w:rsidR="008E1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3C"/>
    <w:rsid w:val="001E1E74"/>
    <w:rsid w:val="005E2D97"/>
    <w:rsid w:val="008E1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7EB224"/>
  <w15:chartTrackingRefBased/>
  <w15:docId w15:val="{80FA5F3E-7888-0F4E-B05A-40308CAE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F3C"/>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0</DocSecurity>
  <Lines>33</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Katharina Kaiser</cp:lastModifiedBy>
  <cp:revision>3</cp:revision>
  <dcterms:created xsi:type="dcterms:W3CDTF">2022-04-04T16:24:00Z</dcterms:created>
  <dcterms:modified xsi:type="dcterms:W3CDTF">2022-09-08T21:30:00Z</dcterms:modified>
</cp:coreProperties>
</file>